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rsidP="352A9C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commentRangeStart w:id="0"/>
      <w:commentRangeStart w:id="1"/>
      <w:r>
        <w:rPr>
          <w:rFonts w:eastAsia="Arial"/>
          <w:shd w:val="clear" w:color="auto" w:fill="FFFFFF"/>
        </w:rPr>
        <w:t>Subtiekėjams pageidaujant, Pirkėjas su jais atsiskaitys tiesiogiai.</w:t>
      </w:r>
      <w:commentRangeEnd w:id="0"/>
      <w:r>
        <w:commentReference w:id="0"/>
      </w:r>
      <w:commentRangeEnd w:id="1"/>
      <w:r w:rsidR="001F1C42">
        <w:rPr>
          <w:rStyle w:val="Komentaronuoroda"/>
        </w:rPr>
        <w:commentReference w:id="1"/>
      </w:r>
      <w:r>
        <w:rPr>
          <w:rFonts w:eastAsia="Arial"/>
          <w:shd w:val="clear" w:color="auto" w:fill="FFFFFF"/>
        </w:rPr>
        <w:t xml:space="preserve">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rsidP="352A9C8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352A9C87">
        <w:rPr>
          <w:rFonts w:eastAsia="Arial"/>
        </w:rPr>
        <w:t>4.1.1.</w:t>
      </w:r>
      <w:r>
        <w:tab/>
      </w:r>
      <w:r w:rsidRPr="352A9C87">
        <w:rPr>
          <w:rFonts w:eastAsia="Arial"/>
        </w:rPr>
        <w:t xml:space="preserve">Vykdydamos Sutartį, Šalys privalo maksimaliai bendradarbiauti ir operatyviai keistis informacija, taip pat pateikti viena kitai </w:t>
      </w:r>
      <w:commentRangeStart w:id="2"/>
      <w:commentRangeStart w:id="3"/>
      <w:r w:rsidRPr="352A9C87">
        <w:rPr>
          <w:rFonts w:eastAsia="Arial"/>
        </w:rPr>
        <w:t>rašytinius</w:t>
      </w:r>
      <w:commentRangeEnd w:id="2"/>
      <w:r>
        <w:commentReference w:id="2"/>
      </w:r>
      <w:commentRangeEnd w:id="3"/>
      <w:r w:rsidR="000F62AA">
        <w:rPr>
          <w:rStyle w:val="Komentaronuoroda"/>
        </w:rPr>
        <w:commentReference w:id="3"/>
      </w:r>
      <w:r w:rsidRPr="352A9C87">
        <w:rPr>
          <w:rFonts w:eastAsia="Arial"/>
        </w:rPr>
        <w:t xml:space="preserve">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sidRPr="352A9C87">
        <w:rPr>
          <w:rFonts w:eastAsia="Arial"/>
        </w:rPr>
        <w:t>6.2.7.</w:t>
      </w:r>
      <w:r>
        <w:tab/>
        <w:t xml:space="preserve">Su Paslaugomis susijusių prekių </w:t>
      </w:r>
      <w:r w:rsidRPr="352A9C87">
        <w:rPr>
          <w:rFonts w:eastAsia="Arial"/>
        </w:rPr>
        <w:t xml:space="preserve">praradimo ar sugadinimo ar </w:t>
      </w:r>
      <w:commentRangeStart w:id="4"/>
      <w:commentRangeStart w:id="5"/>
      <w:r w:rsidRPr="352A9C87">
        <w:rPr>
          <w:rFonts w:eastAsia="Arial"/>
        </w:rPr>
        <w:t>atsitiktinio žuvimo</w:t>
      </w:r>
      <w:commentRangeEnd w:id="4"/>
      <w:r>
        <w:commentReference w:id="4"/>
      </w:r>
      <w:commentRangeEnd w:id="5"/>
      <w:r w:rsidR="00EE06D4">
        <w:rPr>
          <w:rStyle w:val="Komentaronuoroda"/>
        </w:rPr>
        <w:commentReference w:id="5"/>
      </w:r>
      <w:r w:rsidRPr="352A9C87">
        <w:rPr>
          <w:rFonts w:eastAsia="Arial"/>
        </w:rPr>
        <w:t xml:space="preserve">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rsidP="352A9C8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sidRPr="352A9C87">
        <w:rPr>
          <w:rFonts w:eastAsia="Arial"/>
        </w:rPr>
        <w:t>8.2.2.</w:t>
      </w:r>
      <w:r>
        <w:tab/>
      </w:r>
      <w:r w:rsidRPr="352A9C87">
        <w:rPr>
          <w:rFonts w:eastAsia="Arial"/>
        </w:rPr>
        <w:t xml:space="preserve">Tiekėjui praleidus Paslaugų ar jų etapo suteikimo terminą, </w:t>
      </w:r>
      <w:commentRangeStart w:id="6"/>
      <w:commentRangeStart w:id="7"/>
      <w:r w:rsidRPr="352A9C87">
        <w:rPr>
          <w:rFonts w:eastAsia="Arial"/>
        </w:rPr>
        <w:t>netesybos skaičiuojamos</w:t>
      </w:r>
      <w:commentRangeEnd w:id="6"/>
      <w:r>
        <w:commentReference w:id="6"/>
      </w:r>
      <w:commentRangeEnd w:id="7"/>
      <w:r w:rsidR="00A57BAC">
        <w:rPr>
          <w:rStyle w:val="Komentaronuoroda"/>
        </w:rPr>
        <w:commentReference w:id="7"/>
      </w:r>
      <w:r w:rsidRPr="352A9C87">
        <w:rPr>
          <w:rFonts w:eastAsia="Arial"/>
        </w:rPr>
        <w:t xml:space="preserve">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rsidP="352A9C8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sidRPr="352A9C87">
        <w:rPr>
          <w:rFonts w:eastAsia="Arial"/>
          <w:b/>
          <w:bCs/>
          <w:caps/>
        </w:rPr>
        <w:t>23.</w:t>
      </w:r>
      <w:r>
        <w:tab/>
      </w:r>
      <w:commentRangeStart w:id="8"/>
      <w:r w:rsidRPr="352A9C87">
        <w:rPr>
          <w:rFonts w:eastAsia="Arial"/>
          <w:b/>
          <w:bCs/>
          <w:caps/>
        </w:rPr>
        <w:t>PREKIŲ MODELIO AR GAMINTOJO KEITIMAS</w:t>
      </w:r>
      <w:commentRangeEnd w:id="8"/>
      <w:r>
        <w:commentReference w:id="8"/>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onata Jankauskaitė" w:date="2025-03-14T15:47:00Z" w:initials="DJ">
    <w:p w14:paraId="55485E43" w14:textId="4EE978B7" w:rsidR="00000000" w:rsidRDefault="00000000">
      <w:r>
        <w:annotationRef/>
      </w:r>
      <w:r w:rsidRPr="0EE8D867">
        <w:t>Manau nereikėtų taikyti tiesioginio atsiskaitymo su subtiekėjais</w:t>
      </w:r>
    </w:p>
  </w:comment>
  <w:comment w:id="1" w:author="Neringa Karalienė" w:date="2025-03-28T11:12:00Z" w:initials="NK">
    <w:p w14:paraId="1CA55C24" w14:textId="77777777" w:rsidR="001F1C42" w:rsidRDefault="001F1C42" w:rsidP="001F1C42">
      <w:pPr>
        <w:pStyle w:val="Komentarotekstas"/>
      </w:pPr>
      <w:r>
        <w:rPr>
          <w:rStyle w:val="Komentaronuoroda"/>
        </w:rPr>
        <w:annotationRef/>
      </w:r>
      <w:r>
        <w:t>VPĮ 88 str. 2 d. numatyta "J</w:t>
      </w:r>
      <w:r>
        <w:rPr>
          <w:color w:val="000000"/>
        </w:rPr>
        <w:t>eigu tai leidžiama dėl pirkimo sutarties pobūdžio, perkančioji organizacija pirkimo dokumentuose turi nustatyti tiesioginio atsiskaitymo su subtiekėjais galimybę ir tokio atsiskaitymo tvarką</w:t>
      </w:r>
      <w:r>
        <w:t>.." Manau, kad pats sutarties  pobūdis tikrai leidžia nusimatyti tokią galimybę, nors realiai per savo darbo  patirtį nei vieno karto nemačiau, kad subtiekėjai tokia galimybe pasinaudotų. Siūlau palikti</w:t>
      </w:r>
    </w:p>
  </w:comment>
  <w:comment w:id="2" w:author="Donata Jankauskaitė" w:date="2025-03-14T15:48:00Z" w:initials="DJ">
    <w:p w14:paraId="50AD56EC" w14:textId="49930379" w:rsidR="00000000" w:rsidRDefault="00000000">
      <w:r>
        <w:annotationRef/>
      </w:r>
      <w:r w:rsidRPr="2FEC71E8">
        <w:t>ar pranešimas el. paštu laikomas rašytiniu?</w:t>
      </w:r>
    </w:p>
  </w:comment>
  <w:comment w:id="3" w:author="Neringa Karalienė" w:date="2025-03-28T11:13:00Z" w:initials="NK">
    <w:p w14:paraId="4C666FA6" w14:textId="77777777" w:rsidR="000F62AA" w:rsidRDefault="000F62AA" w:rsidP="000F62AA">
      <w:pPr>
        <w:pStyle w:val="Komentarotekstas"/>
      </w:pPr>
      <w:r>
        <w:rPr>
          <w:rStyle w:val="Komentaronuoroda"/>
        </w:rPr>
        <w:annotationRef/>
      </w:r>
      <w:r>
        <w:t>Manau, kad taip.</w:t>
      </w:r>
    </w:p>
  </w:comment>
  <w:comment w:id="4" w:author="Donata Jankauskaitė" w:date="2025-03-14T15:52:00Z" w:initials="DJ">
    <w:p w14:paraId="00636145" w14:textId="1A2D6D58" w:rsidR="00000000" w:rsidRDefault="00000000">
      <w:r>
        <w:annotationRef/>
      </w:r>
      <w:r w:rsidRPr="1B6DB606">
        <w:t>keistai skamba</w:t>
      </w:r>
    </w:p>
  </w:comment>
  <w:comment w:id="5" w:author="Neringa Karalienė" w:date="2025-03-28T11:20:00Z" w:initials="NK">
    <w:p w14:paraId="2A30C101" w14:textId="77777777" w:rsidR="00EE06D4" w:rsidRDefault="00EE06D4" w:rsidP="00EE06D4">
      <w:pPr>
        <w:pStyle w:val="Komentarotekstas"/>
      </w:pPr>
      <w:r>
        <w:rPr>
          <w:rStyle w:val="Komentaronuoroda"/>
        </w:rPr>
        <w:annotationRef/>
      </w:r>
      <w:r>
        <w:t>Tipinė nuostata, siūlau palikti</w:t>
      </w:r>
    </w:p>
  </w:comment>
  <w:comment w:id="6" w:author="Donata Jankauskaitė" w:date="2025-03-14T15:58:00Z" w:initials="DJ">
    <w:p w14:paraId="3C79931D" w14:textId="30CC495D" w:rsidR="00000000" w:rsidRDefault="00000000">
      <w:r>
        <w:annotationRef/>
      </w:r>
      <w:r w:rsidRPr="4106771D">
        <w:t xml:space="preserve">kokio dydžio netesybos </w:t>
      </w:r>
      <w:r w:rsidRPr="4106771D">
        <w:t>skaičiuojamos, kur nurodyta?</w:t>
      </w:r>
    </w:p>
  </w:comment>
  <w:comment w:id="7" w:author="Neringa Karalienė" w:date="2025-03-28T11:35:00Z" w:initials="NK">
    <w:p w14:paraId="13376812" w14:textId="77777777" w:rsidR="00A57BAC" w:rsidRDefault="00A57BAC" w:rsidP="00A57BAC">
      <w:pPr>
        <w:pStyle w:val="Komentarotekstas"/>
      </w:pPr>
      <w:r>
        <w:rPr>
          <w:rStyle w:val="Komentaronuoroda"/>
        </w:rPr>
        <w:annotationRef/>
      </w:r>
      <w:r>
        <w:t>SSS 9.2</w:t>
      </w:r>
    </w:p>
  </w:comment>
  <w:comment w:id="8" w:author="Donata Jankauskaitė" w:date="2025-03-14T16:02:00Z" w:initials="DJ">
    <w:p w14:paraId="01FF34A5" w14:textId="15D94C00" w:rsidR="00000000" w:rsidRDefault="00000000">
      <w:r>
        <w:annotationRef/>
      </w:r>
      <w:r w:rsidRPr="32AF8998">
        <w:t>man asmeniškai nepatinka, kad sutarties projekte yra aprašomi visi gyvenimo atvejai, o ne tik tai, kas susiję su paslaugomis.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5485E43" w15:done="0"/>
  <w15:commentEx w15:paraId="1CA55C24" w15:paraIdParent="55485E43" w15:done="0"/>
  <w15:commentEx w15:paraId="50AD56EC" w15:done="0"/>
  <w15:commentEx w15:paraId="4C666FA6" w15:paraIdParent="50AD56EC" w15:done="0"/>
  <w15:commentEx w15:paraId="00636145" w15:done="0"/>
  <w15:commentEx w15:paraId="2A30C101" w15:paraIdParent="00636145" w15:done="0"/>
  <w15:commentEx w15:paraId="3C79931D" w15:done="0"/>
  <w15:commentEx w15:paraId="13376812" w15:paraIdParent="3C79931D" w15:done="0"/>
  <w15:commentEx w15:paraId="01FF34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D23B8E" w16cex:dateUtc="2025-03-14T13:47:00Z"/>
  <w16cex:commentExtensible w16cex:durableId="4C5505FF" w16cex:dateUtc="2025-03-28T09:12:00Z"/>
  <w16cex:commentExtensible w16cex:durableId="0CBCE73D" w16cex:dateUtc="2025-03-14T13:48:00Z"/>
  <w16cex:commentExtensible w16cex:durableId="603E3E3F" w16cex:dateUtc="2025-03-28T09:13:00Z"/>
  <w16cex:commentExtensible w16cex:durableId="19D45FE5" w16cex:dateUtc="2025-03-14T13:52:00Z"/>
  <w16cex:commentExtensible w16cex:durableId="525746EB" w16cex:dateUtc="2025-03-28T09:20:00Z"/>
  <w16cex:commentExtensible w16cex:durableId="73DAF60A" w16cex:dateUtc="2025-03-14T13:58:00Z"/>
  <w16cex:commentExtensible w16cex:durableId="0ACDA73E" w16cex:dateUtc="2025-03-28T09:35:00Z"/>
  <w16cex:commentExtensible w16cex:durableId="7889E42D" w16cex:dateUtc="2025-03-14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485E43" w16cid:durableId="68D23B8E"/>
  <w16cid:commentId w16cid:paraId="1CA55C24" w16cid:durableId="4C5505FF"/>
  <w16cid:commentId w16cid:paraId="50AD56EC" w16cid:durableId="0CBCE73D"/>
  <w16cid:commentId w16cid:paraId="4C666FA6" w16cid:durableId="603E3E3F"/>
  <w16cid:commentId w16cid:paraId="00636145" w16cid:durableId="19D45FE5"/>
  <w16cid:commentId w16cid:paraId="2A30C101" w16cid:durableId="525746EB"/>
  <w16cid:commentId w16cid:paraId="3C79931D" w16cid:durableId="73DAF60A"/>
  <w16cid:commentId w16cid:paraId="13376812" w16cid:durableId="0ACDA73E"/>
  <w16cid:commentId w16cid:paraId="01FF34A5" w16cid:durableId="7889E4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85D39" w14:textId="77777777" w:rsidR="00E21540" w:rsidRDefault="00E21540">
      <w:pPr>
        <w:rPr>
          <w:sz w:val="20"/>
        </w:rPr>
      </w:pPr>
      <w:r>
        <w:rPr>
          <w:sz w:val="20"/>
        </w:rPr>
        <w:separator/>
      </w:r>
    </w:p>
  </w:endnote>
  <w:endnote w:type="continuationSeparator" w:id="0">
    <w:p w14:paraId="1FDE226E" w14:textId="77777777" w:rsidR="00E21540" w:rsidRDefault="00E21540">
      <w:pPr>
        <w:rPr>
          <w:sz w:val="20"/>
        </w:rPr>
      </w:pPr>
      <w:r>
        <w:rPr>
          <w:sz w:val="20"/>
        </w:rPr>
        <w:continuationSeparator/>
      </w:r>
    </w:p>
  </w:endnote>
  <w:endnote w:type="continuationNotice" w:id="1">
    <w:p w14:paraId="2E900434" w14:textId="77777777" w:rsidR="00E21540" w:rsidRDefault="00E215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40973" w14:textId="77777777" w:rsidR="00E21540" w:rsidRDefault="00E21540">
      <w:pPr>
        <w:rPr>
          <w:sz w:val="20"/>
        </w:rPr>
      </w:pPr>
      <w:r>
        <w:rPr>
          <w:sz w:val="20"/>
        </w:rPr>
        <w:separator/>
      </w:r>
    </w:p>
  </w:footnote>
  <w:footnote w:type="continuationSeparator" w:id="0">
    <w:p w14:paraId="0BC77AD5" w14:textId="77777777" w:rsidR="00E21540" w:rsidRDefault="00E21540">
      <w:pPr>
        <w:rPr>
          <w:sz w:val="20"/>
        </w:rPr>
      </w:pPr>
      <w:r>
        <w:rPr>
          <w:sz w:val="20"/>
        </w:rPr>
        <w:continuationSeparator/>
      </w:r>
    </w:p>
  </w:footnote>
  <w:footnote w:type="continuationNotice" w:id="1">
    <w:p w14:paraId="24D56FBE" w14:textId="77777777" w:rsidR="00E21540" w:rsidRDefault="00E215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ata Jankauskaitė">
    <w15:presenceInfo w15:providerId="AD" w15:userId="S::donata.jankauskaite@ena.lt::e09bdf4a-0258-41de-bb67-3d285befa60b"/>
  </w15:person>
  <w15:person w15:author="Neringa Karalienė">
    <w15:presenceInfo w15:providerId="AD" w15:userId="S::neringa.karaliene@ena.lt::b1dabe8c-5d6a-464d-8f96-2b0acf170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F62AA"/>
    <w:rsid w:val="001322CD"/>
    <w:rsid w:val="001F1C42"/>
    <w:rsid w:val="004F10FB"/>
    <w:rsid w:val="007D4CAA"/>
    <w:rsid w:val="009728BC"/>
    <w:rsid w:val="00A57BAC"/>
    <w:rsid w:val="00A72765"/>
    <w:rsid w:val="00AD13BC"/>
    <w:rsid w:val="00B72E75"/>
    <w:rsid w:val="00DA4E0C"/>
    <w:rsid w:val="00E21540"/>
    <w:rsid w:val="00EE06D4"/>
    <w:rsid w:val="00F60BD9"/>
    <w:rsid w:val="3262D6D1"/>
    <w:rsid w:val="33FACFA2"/>
    <w:rsid w:val="352A9C87"/>
    <w:rsid w:val="505C76C6"/>
    <w:rsid w:val="7AC2C88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Komentarotema">
    <w:name w:val="annotation subject"/>
    <w:basedOn w:val="Komentarotekstas"/>
    <w:next w:val="Komentarotekstas"/>
    <w:link w:val="KomentarotemaDiagrama"/>
    <w:semiHidden/>
    <w:unhideWhenUsed/>
    <w:rsid w:val="001F1C42"/>
    <w:rPr>
      <w:b/>
      <w:bCs/>
    </w:rPr>
  </w:style>
  <w:style w:type="character" w:customStyle="1" w:styleId="KomentarotemaDiagrama">
    <w:name w:val="Komentaro tema Diagrama"/>
    <w:basedOn w:val="KomentarotekstasDiagrama"/>
    <w:link w:val="Komentarotema"/>
    <w:semiHidden/>
    <w:rsid w:val="001F1C42"/>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28</Pages>
  <Words>56321</Words>
  <Characters>32104</Characters>
  <Application>Microsoft Office Word</Application>
  <DocSecurity>0</DocSecurity>
  <Lines>267</Lines>
  <Paragraphs>176</Paragraphs>
  <ScaleCrop>false</ScaleCrop>
  <Company/>
  <LinksUpToDate>false</LinksUpToDate>
  <CharactersWithSpaces>88249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Neringa Karalienė</cp:lastModifiedBy>
  <cp:revision>11</cp:revision>
  <cp:lastPrinted>2017-06-29T23:42:00Z</cp:lastPrinted>
  <dcterms:created xsi:type="dcterms:W3CDTF">2025-01-10T06:37:00Z</dcterms:created>
  <dcterms:modified xsi:type="dcterms:W3CDTF">2025-03-28T09:36:00Z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